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B873" w14:textId="3B1384EF" w:rsidR="00EC26B8" w:rsidRDefault="00EC26B8" w:rsidP="00EC26B8">
      <w:pPr>
        <w:shd w:val="clear" w:color="auto" w:fill="FFFFFF"/>
        <w:rPr>
          <w:rFonts w:eastAsia="Times New Roman" w:cstheme="minorHAnsi"/>
          <w:b/>
          <w:bCs/>
          <w:color w:val="32363A"/>
        </w:rPr>
      </w:pPr>
      <w:r w:rsidRPr="007D4BA1">
        <w:rPr>
          <w:rFonts w:eastAsia="Times New Roman" w:cstheme="minorHAnsi"/>
          <w:b/>
          <w:bCs/>
          <w:color w:val="32363A"/>
        </w:rPr>
        <w:t>MASN Afterschool Ambassador Program</w:t>
      </w:r>
      <w:r>
        <w:rPr>
          <w:rFonts w:eastAsia="Times New Roman" w:cstheme="minorHAnsi"/>
          <w:b/>
          <w:bCs/>
          <w:color w:val="32363A"/>
        </w:rPr>
        <w:t xml:space="preserve"> Overview</w:t>
      </w:r>
      <w:r w:rsidR="008B10EF">
        <w:rPr>
          <w:rFonts w:eastAsia="Times New Roman" w:cstheme="minorHAnsi"/>
          <w:b/>
          <w:bCs/>
          <w:color w:val="32363A"/>
        </w:rPr>
        <w:t xml:space="preserve"> 2023-24</w:t>
      </w:r>
    </w:p>
    <w:p w14:paraId="136C2245" w14:textId="77777777" w:rsidR="00EC26B8" w:rsidRPr="007D4BA1" w:rsidRDefault="00EC26B8" w:rsidP="00EC26B8">
      <w:pPr>
        <w:shd w:val="clear" w:color="auto" w:fill="FFFFFF"/>
        <w:rPr>
          <w:rFonts w:eastAsia="Times New Roman" w:cstheme="minorHAnsi"/>
          <w:color w:val="32363A"/>
        </w:rPr>
      </w:pPr>
    </w:p>
    <w:p w14:paraId="01F8EF6B" w14:textId="77777777" w:rsidR="00EC26B8" w:rsidRPr="007D4BA1" w:rsidRDefault="00EC26B8" w:rsidP="00EC26B8">
      <w:pPr>
        <w:shd w:val="clear" w:color="auto" w:fill="FFFFFF"/>
        <w:rPr>
          <w:rFonts w:eastAsia="Times New Roman" w:cstheme="minorHAnsi"/>
          <w:color w:val="32363A"/>
        </w:rPr>
      </w:pPr>
      <w:r w:rsidRPr="007D4BA1">
        <w:rPr>
          <w:rFonts w:eastAsia="Times New Roman" w:cstheme="minorHAnsi"/>
          <w:color w:val="32363A"/>
        </w:rPr>
        <w:t>The goal of the Afterschool Ambassador program, founded by the MASN Public Policy and Awareness Committee, is to empower up-and-coming leaders in the field of afterschool to confidently and effectively advocate for afterschool for all Missouri children. Ambassadors will build relationships with state and local elected officials through in-person meetings, phone calls, emails and social media. You will receive training that will prepare you for outreach to policymakers and other leaders, then participate in events and activities to promote afterschool programs and the policies that make them possible. This is a great opportunity to amplify your work to serve Missouri youth.</w:t>
      </w:r>
    </w:p>
    <w:p w14:paraId="460594F7" w14:textId="77777777" w:rsidR="00EC26B8" w:rsidRPr="007D4BA1" w:rsidRDefault="00EC26B8" w:rsidP="00EC26B8">
      <w:pPr>
        <w:shd w:val="clear" w:color="auto" w:fill="FFFFFF"/>
        <w:rPr>
          <w:rFonts w:eastAsia="Times New Roman" w:cstheme="minorHAnsi"/>
          <w:color w:val="32363A"/>
        </w:rPr>
      </w:pPr>
      <w:r w:rsidRPr="007D4BA1">
        <w:rPr>
          <w:rFonts w:eastAsia="Times New Roman" w:cstheme="minorHAnsi"/>
          <w:color w:val="32363A"/>
        </w:rPr>
        <w:t> </w:t>
      </w:r>
    </w:p>
    <w:p w14:paraId="5F30B14E" w14:textId="77777777" w:rsidR="00EC26B8" w:rsidRPr="007D4BA1" w:rsidRDefault="00EC26B8" w:rsidP="00EC26B8">
      <w:pPr>
        <w:shd w:val="clear" w:color="auto" w:fill="FFFFFF"/>
        <w:rPr>
          <w:rFonts w:eastAsia="Times New Roman" w:cstheme="minorHAnsi"/>
          <w:color w:val="32363A"/>
        </w:rPr>
      </w:pPr>
      <w:r w:rsidRPr="007D4BA1">
        <w:rPr>
          <w:rFonts w:eastAsia="Times New Roman" w:cstheme="minorHAnsi"/>
          <w:b/>
          <w:bCs/>
          <w:color w:val="32363A"/>
        </w:rPr>
        <w:t>Eligibility</w:t>
      </w:r>
    </w:p>
    <w:p w14:paraId="6A0EEB8E" w14:textId="77777777" w:rsidR="00EC26B8" w:rsidRPr="007D4BA1" w:rsidRDefault="00EC26B8" w:rsidP="00EC26B8">
      <w:pPr>
        <w:shd w:val="clear" w:color="auto" w:fill="FFFFFF"/>
        <w:rPr>
          <w:rFonts w:eastAsia="Times New Roman" w:cstheme="minorHAnsi"/>
          <w:color w:val="32363A"/>
        </w:rPr>
      </w:pPr>
      <w:r w:rsidRPr="007D4BA1">
        <w:rPr>
          <w:rFonts w:eastAsia="Times New Roman" w:cstheme="minorHAnsi"/>
          <w:color w:val="32363A"/>
        </w:rPr>
        <w:t>We welcome anyone with a strong passion for afterschool and an interest in advocacy to apply. This can include, but is not limited to, afterschool professionals (directors, managers, front-line staff, etc.) school administrators, city or county-level officials, and more. However, we will limit selection to one person per organization. </w:t>
      </w:r>
    </w:p>
    <w:p w14:paraId="596F87D7" w14:textId="77777777" w:rsidR="00EC26B8" w:rsidRPr="007D4BA1" w:rsidRDefault="00EC26B8" w:rsidP="00EC26B8">
      <w:pPr>
        <w:shd w:val="clear" w:color="auto" w:fill="FFFFFF"/>
        <w:rPr>
          <w:rFonts w:eastAsia="Times New Roman" w:cstheme="minorHAnsi"/>
          <w:color w:val="32363A"/>
        </w:rPr>
      </w:pPr>
      <w:r w:rsidRPr="007D4BA1">
        <w:rPr>
          <w:rFonts w:eastAsia="Times New Roman" w:cstheme="minorHAnsi"/>
          <w:color w:val="32363A"/>
        </w:rPr>
        <w:t> </w:t>
      </w:r>
    </w:p>
    <w:p w14:paraId="26BB3A78" w14:textId="77777777" w:rsidR="00EC26B8" w:rsidRPr="007D4BA1" w:rsidRDefault="00EC26B8" w:rsidP="00EC26B8">
      <w:pPr>
        <w:shd w:val="clear" w:color="auto" w:fill="FFFFFF"/>
        <w:rPr>
          <w:rFonts w:eastAsia="Times New Roman" w:cstheme="minorHAnsi"/>
          <w:color w:val="32363A"/>
        </w:rPr>
      </w:pPr>
      <w:r w:rsidRPr="007D4BA1">
        <w:rPr>
          <w:rFonts w:eastAsia="Times New Roman" w:cstheme="minorHAnsi"/>
          <w:color w:val="32363A"/>
        </w:rPr>
        <w:t>Ambassadors Emeritus (returning ambassadors) do not need to reapply. They can simply complete the program evaluation and indicate that they want to continue.</w:t>
      </w:r>
    </w:p>
    <w:p w14:paraId="77BECEA1" w14:textId="77777777" w:rsidR="00EC26B8" w:rsidRPr="007D4BA1" w:rsidRDefault="00EC26B8" w:rsidP="00EC26B8">
      <w:pPr>
        <w:shd w:val="clear" w:color="auto" w:fill="FFFFFF"/>
        <w:rPr>
          <w:rFonts w:eastAsia="Times New Roman" w:cstheme="minorHAnsi"/>
          <w:color w:val="32363A"/>
        </w:rPr>
      </w:pPr>
      <w:r w:rsidRPr="007D4BA1">
        <w:rPr>
          <w:rFonts w:eastAsia="Times New Roman" w:cstheme="minorHAnsi"/>
          <w:color w:val="32363A"/>
        </w:rPr>
        <w:t>  </w:t>
      </w:r>
    </w:p>
    <w:p w14:paraId="6E09E9CD" w14:textId="77777777" w:rsidR="00EC26B8" w:rsidRPr="007D4BA1" w:rsidRDefault="00EC26B8" w:rsidP="00EC26B8">
      <w:pPr>
        <w:shd w:val="clear" w:color="auto" w:fill="FFFFFF"/>
        <w:rPr>
          <w:rFonts w:eastAsia="Times New Roman" w:cstheme="minorHAnsi"/>
          <w:color w:val="32363A"/>
        </w:rPr>
      </w:pPr>
      <w:r w:rsidRPr="007D4BA1">
        <w:rPr>
          <w:rFonts w:eastAsia="Times New Roman" w:cstheme="minorHAnsi"/>
          <w:b/>
          <w:bCs/>
          <w:color w:val="32363A"/>
        </w:rPr>
        <w:t>Monthly meetings</w:t>
      </w:r>
    </w:p>
    <w:p w14:paraId="0D5B4C4C" w14:textId="2325663C" w:rsidR="00EC26B8" w:rsidRDefault="00EC26B8" w:rsidP="00EC26B8">
      <w:pPr>
        <w:shd w:val="clear" w:color="auto" w:fill="FFFFFF"/>
        <w:rPr>
          <w:rFonts w:eastAsia="Times New Roman" w:cstheme="minorHAnsi"/>
          <w:color w:val="32363A"/>
        </w:rPr>
      </w:pPr>
      <w:r w:rsidRPr="007D4BA1">
        <w:rPr>
          <w:rFonts w:eastAsia="Times New Roman" w:cstheme="minorHAnsi"/>
          <w:color w:val="32363A"/>
        </w:rPr>
        <w:t>Meetings will occur the third Wednesday of the month. Monthly meetings will be held 11 a.m.-12 p.m. and 6:30-7:30 p.m. We host a morning and evening session to try to accommodate all ambassador schedules. In November the ambassador meeting will meet in person at the MOSAC conference, with a virtual option for ambassadors who cannot attend MOSAC. </w:t>
      </w:r>
    </w:p>
    <w:p w14:paraId="0958AE65" w14:textId="77777777" w:rsidR="006712D5" w:rsidRDefault="006712D5" w:rsidP="00EC26B8">
      <w:pPr>
        <w:shd w:val="clear" w:color="auto" w:fill="FFFFFF"/>
        <w:rPr>
          <w:rFonts w:eastAsia="Times New Roman" w:cstheme="minorHAnsi"/>
          <w:color w:val="32363A"/>
        </w:rPr>
      </w:pPr>
    </w:p>
    <w:p w14:paraId="7A0A1822" w14:textId="6937E82A" w:rsidR="006712D5" w:rsidRDefault="006712D5" w:rsidP="00EC26B8">
      <w:pPr>
        <w:shd w:val="clear" w:color="auto" w:fill="FFFFFF"/>
        <w:rPr>
          <w:rFonts w:eastAsia="Times New Roman" w:cstheme="minorHAnsi"/>
          <w:b/>
          <w:bCs/>
          <w:color w:val="32363A"/>
        </w:rPr>
      </w:pPr>
      <w:r w:rsidRPr="00247A92">
        <w:rPr>
          <w:rFonts w:eastAsia="Times New Roman" w:cstheme="minorHAnsi"/>
          <w:b/>
          <w:bCs/>
          <w:color w:val="32363A"/>
        </w:rPr>
        <w:t>One</w:t>
      </w:r>
      <w:r w:rsidR="00247A92" w:rsidRPr="00247A92">
        <w:rPr>
          <w:rFonts w:eastAsia="Times New Roman" w:cstheme="minorHAnsi"/>
          <w:b/>
          <w:bCs/>
          <w:color w:val="32363A"/>
        </w:rPr>
        <w:t>-on-one meetings</w:t>
      </w:r>
    </w:p>
    <w:p w14:paraId="3FD9B0C9" w14:textId="49A7349D" w:rsidR="004F7CE1" w:rsidRPr="00E62CD6" w:rsidRDefault="00B5221A" w:rsidP="00EC26B8">
      <w:pPr>
        <w:shd w:val="clear" w:color="auto" w:fill="FFFFFF"/>
        <w:rPr>
          <w:rFonts w:eastAsia="Times New Roman" w:cstheme="minorHAnsi"/>
          <w:color w:val="32363A"/>
        </w:rPr>
      </w:pPr>
      <w:r w:rsidRPr="00E62CD6">
        <w:rPr>
          <w:rFonts w:eastAsia="Times New Roman" w:cstheme="minorHAnsi"/>
          <w:color w:val="32363A"/>
        </w:rPr>
        <w:t xml:space="preserve">This year, there will be two one-on-one meetings for each ambassador, one in September, and another </w:t>
      </w:r>
      <w:r w:rsidR="00395C85">
        <w:rPr>
          <w:rFonts w:eastAsia="Times New Roman" w:cstheme="minorHAnsi"/>
          <w:color w:val="32363A"/>
        </w:rPr>
        <w:t>during the legislative spring break (time TBA)</w:t>
      </w:r>
      <w:r w:rsidR="00003F6C" w:rsidRPr="00E62CD6">
        <w:rPr>
          <w:rFonts w:eastAsia="Times New Roman" w:cstheme="minorHAnsi"/>
          <w:color w:val="32363A"/>
        </w:rPr>
        <w:t>.</w:t>
      </w:r>
      <w:r w:rsidR="002A48E9" w:rsidRPr="00E62CD6">
        <w:rPr>
          <w:rFonts w:eastAsia="Times New Roman" w:cstheme="minorHAnsi"/>
          <w:color w:val="32363A"/>
        </w:rPr>
        <w:t xml:space="preserve"> These will be</w:t>
      </w:r>
      <w:r w:rsidR="00E62CD6" w:rsidRPr="00E62CD6">
        <w:rPr>
          <w:rFonts w:eastAsia="Times New Roman" w:cstheme="minorHAnsi"/>
          <w:color w:val="32363A"/>
        </w:rPr>
        <w:t xml:space="preserve"> 30-min</w:t>
      </w:r>
      <w:r w:rsidR="002A48E9" w:rsidRPr="00E62CD6">
        <w:rPr>
          <w:rFonts w:eastAsia="Times New Roman" w:cstheme="minorHAnsi"/>
          <w:color w:val="32363A"/>
        </w:rPr>
        <w:t xml:space="preserve"> meetings between an ambassador and Natalie or Deborah to </w:t>
      </w:r>
      <w:r w:rsidR="00E62CD6" w:rsidRPr="00E62CD6">
        <w:rPr>
          <w:rFonts w:eastAsia="Times New Roman" w:cstheme="minorHAnsi"/>
          <w:color w:val="32363A"/>
        </w:rPr>
        <w:t xml:space="preserve">check in on your work. </w:t>
      </w:r>
    </w:p>
    <w:p w14:paraId="479B5C9E" w14:textId="77777777" w:rsidR="00247A92" w:rsidRDefault="00247A92" w:rsidP="00EC26B8">
      <w:pPr>
        <w:shd w:val="clear" w:color="auto" w:fill="FFFFFF"/>
        <w:rPr>
          <w:rFonts w:eastAsia="Times New Roman" w:cstheme="minorHAnsi"/>
          <w:color w:val="32363A"/>
        </w:rPr>
      </w:pPr>
    </w:p>
    <w:p w14:paraId="76293BDA" w14:textId="5ADEE069" w:rsidR="00247A92" w:rsidRPr="00247A92" w:rsidRDefault="00247A92" w:rsidP="00EC26B8">
      <w:pPr>
        <w:shd w:val="clear" w:color="auto" w:fill="FFFFFF"/>
        <w:rPr>
          <w:rFonts w:eastAsia="Times New Roman" w:cstheme="minorHAnsi"/>
          <w:b/>
          <w:bCs/>
          <w:color w:val="32363A"/>
        </w:rPr>
      </w:pPr>
      <w:r w:rsidRPr="00247A92">
        <w:rPr>
          <w:rFonts w:eastAsia="Times New Roman" w:cstheme="minorHAnsi"/>
          <w:b/>
          <w:bCs/>
          <w:color w:val="32363A"/>
        </w:rPr>
        <w:t>Regional ambassador meetings</w:t>
      </w:r>
    </w:p>
    <w:p w14:paraId="3997591F" w14:textId="604DB93A" w:rsidR="00247A92" w:rsidRDefault="00473395" w:rsidP="00EC26B8">
      <w:pPr>
        <w:shd w:val="clear" w:color="auto" w:fill="FFFFFF"/>
        <w:rPr>
          <w:rFonts w:eastAsia="Times New Roman" w:cstheme="minorHAnsi"/>
          <w:color w:val="32363A"/>
        </w:rPr>
      </w:pPr>
      <w:r>
        <w:rPr>
          <w:rFonts w:eastAsia="Times New Roman" w:cstheme="minorHAnsi"/>
          <w:color w:val="32363A"/>
        </w:rPr>
        <w:t xml:space="preserve">This year, we will schedule </w:t>
      </w:r>
      <w:r w:rsidR="00C160D9">
        <w:rPr>
          <w:rFonts w:eastAsia="Times New Roman" w:cstheme="minorHAnsi"/>
          <w:color w:val="32363A"/>
        </w:rPr>
        <w:t>1-2 virtual,</w:t>
      </w:r>
      <w:r w:rsidR="000154A1">
        <w:rPr>
          <w:rFonts w:eastAsia="Times New Roman" w:cstheme="minorHAnsi"/>
          <w:color w:val="32363A"/>
        </w:rPr>
        <w:t xml:space="preserve"> regional meetings </w:t>
      </w:r>
      <w:r w:rsidR="00C160D9">
        <w:rPr>
          <w:rFonts w:eastAsia="Times New Roman" w:cstheme="minorHAnsi"/>
          <w:color w:val="32363A"/>
        </w:rPr>
        <w:t xml:space="preserve">for ambassadors to attend. </w:t>
      </w:r>
    </w:p>
    <w:p w14:paraId="31F46E27" w14:textId="48A3802C" w:rsidR="000351F4" w:rsidRDefault="000351F4" w:rsidP="00EC26B8">
      <w:pPr>
        <w:shd w:val="clear" w:color="auto" w:fill="FFFFFF"/>
        <w:rPr>
          <w:rFonts w:eastAsia="Times New Roman" w:cstheme="minorHAnsi"/>
          <w:color w:val="32363A"/>
        </w:rPr>
      </w:pPr>
      <w:r>
        <w:rPr>
          <w:rFonts w:eastAsia="Times New Roman" w:cstheme="minorHAnsi"/>
          <w:color w:val="32363A"/>
        </w:rPr>
        <w:t>KC</w:t>
      </w:r>
      <w:r w:rsidR="00DA0251">
        <w:rPr>
          <w:rFonts w:eastAsia="Times New Roman" w:cstheme="minorHAnsi"/>
          <w:color w:val="32363A"/>
        </w:rPr>
        <w:t>, STL, SW, SE</w:t>
      </w:r>
      <w:r w:rsidR="00A076F9">
        <w:rPr>
          <w:rFonts w:eastAsia="Times New Roman" w:cstheme="minorHAnsi"/>
          <w:color w:val="32363A"/>
        </w:rPr>
        <w:t>, Mid-MO, N</w:t>
      </w:r>
      <w:r w:rsidR="000875C2">
        <w:rPr>
          <w:rFonts w:eastAsia="Times New Roman" w:cstheme="minorHAnsi"/>
          <w:color w:val="32363A"/>
        </w:rPr>
        <w:t xml:space="preserve">. The goal of these meetings will be to collaborate among other </w:t>
      </w:r>
      <w:r w:rsidR="006E7B76">
        <w:rPr>
          <w:rFonts w:eastAsia="Times New Roman" w:cstheme="minorHAnsi"/>
          <w:color w:val="32363A"/>
        </w:rPr>
        <w:t>ambassadors in your region</w:t>
      </w:r>
      <w:r w:rsidR="009D4437">
        <w:rPr>
          <w:rFonts w:eastAsia="Times New Roman" w:cstheme="minorHAnsi"/>
          <w:color w:val="32363A"/>
        </w:rPr>
        <w:t xml:space="preserve"> and</w:t>
      </w:r>
      <w:r w:rsidR="00C13329">
        <w:rPr>
          <w:rFonts w:eastAsia="Times New Roman" w:cstheme="minorHAnsi"/>
          <w:color w:val="32363A"/>
        </w:rPr>
        <w:t xml:space="preserve"> conversely, to</w:t>
      </w:r>
      <w:r w:rsidR="009D4437">
        <w:rPr>
          <w:rFonts w:eastAsia="Times New Roman" w:cstheme="minorHAnsi"/>
          <w:color w:val="32363A"/>
        </w:rPr>
        <w:t xml:space="preserve"> avoid duplication</w:t>
      </w:r>
      <w:r w:rsidR="00E4321B">
        <w:rPr>
          <w:rFonts w:eastAsia="Times New Roman" w:cstheme="minorHAnsi"/>
          <w:color w:val="32363A"/>
        </w:rPr>
        <w:t xml:space="preserve">. </w:t>
      </w:r>
      <w:r w:rsidR="00B43EDD">
        <w:rPr>
          <w:rFonts w:eastAsia="Times New Roman" w:cstheme="minorHAnsi"/>
          <w:color w:val="32363A"/>
        </w:rPr>
        <w:t xml:space="preserve">Other regional members on the policy committee may also join. </w:t>
      </w:r>
      <w:r w:rsidR="00FA7896">
        <w:rPr>
          <w:rFonts w:eastAsia="Times New Roman" w:cstheme="minorHAnsi"/>
          <w:color w:val="32363A"/>
        </w:rPr>
        <w:t xml:space="preserve">Each region will have a leader responsible for </w:t>
      </w:r>
      <w:r w:rsidR="00DC20D3">
        <w:rPr>
          <w:rFonts w:eastAsia="Times New Roman" w:cstheme="minorHAnsi"/>
          <w:color w:val="32363A"/>
        </w:rPr>
        <w:t xml:space="preserve">coordinating the meetings. </w:t>
      </w:r>
      <w:r w:rsidR="0028397C">
        <w:rPr>
          <w:rFonts w:eastAsia="Times New Roman" w:cstheme="minorHAnsi"/>
          <w:color w:val="32363A"/>
        </w:rPr>
        <w:t>Ambassadors who do not fall neatly into one of the regions</w:t>
      </w:r>
      <w:r w:rsidR="00EB48D5">
        <w:rPr>
          <w:rFonts w:eastAsia="Times New Roman" w:cstheme="minorHAnsi"/>
          <w:color w:val="32363A"/>
        </w:rPr>
        <w:t xml:space="preserve"> may decide to which region they want to belong.</w:t>
      </w:r>
      <w:r w:rsidR="00DC20D3">
        <w:rPr>
          <w:rFonts w:eastAsia="Times New Roman" w:cstheme="minorHAnsi"/>
          <w:color w:val="32363A"/>
        </w:rPr>
        <w:t xml:space="preserve"> </w:t>
      </w:r>
    </w:p>
    <w:p w14:paraId="6E374A64" w14:textId="77777777" w:rsidR="00473395" w:rsidRDefault="00473395" w:rsidP="00EC26B8">
      <w:pPr>
        <w:shd w:val="clear" w:color="auto" w:fill="FFFFFF"/>
        <w:rPr>
          <w:rFonts w:eastAsia="Times New Roman" w:cstheme="minorHAnsi"/>
          <w:color w:val="32363A"/>
        </w:rPr>
      </w:pPr>
    </w:p>
    <w:p w14:paraId="63C46725" w14:textId="54782CBD" w:rsidR="00247A92" w:rsidRDefault="00BA019F" w:rsidP="00EC26B8">
      <w:pPr>
        <w:shd w:val="clear" w:color="auto" w:fill="FFFFFF"/>
        <w:rPr>
          <w:rFonts w:eastAsia="Times New Roman" w:cstheme="minorHAnsi"/>
          <w:b/>
          <w:bCs/>
          <w:color w:val="32363A"/>
        </w:rPr>
      </w:pPr>
      <w:r>
        <w:rPr>
          <w:rFonts w:eastAsia="Times New Roman" w:cstheme="minorHAnsi"/>
          <w:b/>
          <w:bCs/>
          <w:color w:val="32363A"/>
        </w:rPr>
        <w:t xml:space="preserve">Policy pals </w:t>
      </w:r>
    </w:p>
    <w:p w14:paraId="194DE021" w14:textId="713BFD74" w:rsidR="007A1F79" w:rsidRDefault="00337A7B" w:rsidP="00337A7B">
      <w:pPr>
        <w:shd w:val="clear" w:color="auto" w:fill="FFFFFF"/>
        <w:rPr>
          <w:rFonts w:eastAsia="Times New Roman" w:cstheme="minorHAnsi"/>
          <w:color w:val="32363A"/>
        </w:rPr>
      </w:pPr>
      <w:r w:rsidRPr="007D4BA1">
        <w:rPr>
          <w:rFonts w:eastAsia="Times New Roman" w:cstheme="minorHAnsi"/>
          <w:color w:val="32363A"/>
        </w:rPr>
        <w:t>Each new ambassador will be paired with an Ambassador Emeritus</w:t>
      </w:r>
      <w:r>
        <w:rPr>
          <w:rFonts w:eastAsia="Times New Roman" w:cstheme="minorHAnsi"/>
          <w:color w:val="32363A"/>
        </w:rPr>
        <w:t xml:space="preserve"> as their “Policy Pal.” The experienced ambassador </w:t>
      </w:r>
      <w:r w:rsidRPr="007D4BA1">
        <w:rPr>
          <w:rFonts w:eastAsia="Times New Roman" w:cstheme="minorHAnsi"/>
          <w:color w:val="32363A"/>
        </w:rPr>
        <w:t>will serve as a mentor for the new ambassador. The Ambassadors Emeritus will schedule short check in meetings with the new ambassadors monthl</w:t>
      </w:r>
      <w:r>
        <w:rPr>
          <w:rFonts w:eastAsia="Times New Roman" w:cstheme="minorHAnsi"/>
          <w:color w:val="32363A"/>
        </w:rPr>
        <w:t>y</w:t>
      </w:r>
      <w:r w:rsidRPr="007D4BA1">
        <w:rPr>
          <w:rFonts w:eastAsia="Times New Roman" w:cstheme="minorHAnsi"/>
          <w:color w:val="32363A"/>
        </w:rPr>
        <w:t>.</w:t>
      </w:r>
      <w:r w:rsidR="0046400D">
        <w:rPr>
          <w:rFonts w:eastAsia="Times New Roman" w:cstheme="minorHAnsi"/>
          <w:color w:val="32363A"/>
        </w:rPr>
        <w:t xml:space="preserve"> </w:t>
      </w:r>
      <w:r>
        <w:rPr>
          <w:rFonts w:eastAsia="Times New Roman" w:cstheme="minorHAnsi"/>
          <w:color w:val="32363A"/>
        </w:rPr>
        <w:t xml:space="preserve">Ambassadors Emeritus who are not paired with a new ambassador will be paired with another </w:t>
      </w:r>
      <w:r>
        <w:rPr>
          <w:rFonts w:eastAsia="Times New Roman" w:cstheme="minorHAnsi"/>
          <w:color w:val="32363A"/>
        </w:rPr>
        <w:lastRenderedPageBreak/>
        <w:t xml:space="preserve">Ambassador Emeritus to help motivate one another and provide accountability. </w:t>
      </w:r>
      <w:r w:rsidR="007A1F79">
        <w:rPr>
          <w:rFonts w:eastAsia="Times New Roman" w:cstheme="minorHAnsi"/>
          <w:color w:val="32363A"/>
        </w:rPr>
        <w:t xml:space="preserve">You will check in with one another monthly via whatever </w:t>
      </w:r>
      <w:r w:rsidR="00A42B0A">
        <w:rPr>
          <w:rFonts w:eastAsia="Times New Roman" w:cstheme="minorHAnsi"/>
          <w:color w:val="32363A"/>
        </w:rPr>
        <w:t xml:space="preserve">method you choose. </w:t>
      </w:r>
    </w:p>
    <w:p w14:paraId="0E5BF772" w14:textId="77777777" w:rsidR="007A1F79" w:rsidRDefault="007A1F79" w:rsidP="00337A7B">
      <w:pPr>
        <w:shd w:val="clear" w:color="auto" w:fill="FFFFFF"/>
        <w:rPr>
          <w:rFonts w:eastAsia="Times New Roman" w:cstheme="minorHAnsi"/>
          <w:color w:val="32363A"/>
        </w:rPr>
      </w:pPr>
    </w:p>
    <w:p w14:paraId="731AE890" w14:textId="25773A69" w:rsidR="00337A7B" w:rsidRPr="007D4BA1" w:rsidRDefault="00B06F4E" w:rsidP="00337A7B">
      <w:pPr>
        <w:shd w:val="clear" w:color="auto" w:fill="FFFFFF"/>
        <w:rPr>
          <w:rFonts w:eastAsia="Times New Roman" w:cstheme="minorHAnsi"/>
          <w:color w:val="32363A"/>
        </w:rPr>
      </w:pPr>
      <w:r>
        <w:rPr>
          <w:rFonts w:eastAsia="Times New Roman" w:cstheme="minorHAnsi"/>
          <w:color w:val="32363A"/>
        </w:rPr>
        <w:t xml:space="preserve">Please initiate contact with your </w:t>
      </w:r>
      <w:r w:rsidR="0046400D">
        <w:rPr>
          <w:rFonts w:eastAsia="Times New Roman" w:cstheme="minorHAnsi"/>
          <w:color w:val="32363A"/>
        </w:rPr>
        <w:t>Policy Pal by August 31, 2023</w:t>
      </w:r>
      <w:r w:rsidR="00A42B0A">
        <w:rPr>
          <w:rFonts w:eastAsia="Times New Roman" w:cstheme="minorHAnsi"/>
          <w:color w:val="32363A"/>
        </w:rPr>
        <w:t>.</w:t>
      </w:r>
    </w:p>
    <w:p w14:paraId="3C9D217F" w14:textId="77777777" w:rsidR="00337A7B" w:rsidRDefault="00337A7B" w:rsidP="00EC26B8">
      <w:pPr>
        <w:shd w:val="clear" w:color="auto" w:fill="FFFFFF"/>
        <w:rPr>
          <w:rFonts w:eastAsia="Times New Roman" w:cstheme="minorHAnsi"/>
          <w:color w:val="32363A"/>
        </w:rPr>
      </w:pPr>
    </w:p>
    <w:p w14:paraId="648D901E" w14:textId="2D6CA906" w:rsidR="00F31373" w:rsidRPr="00B44AA7" w:rsidRDefault="00347F9A" w:rsidP="00EC26B8">
      <w:pPr>
        <w:shd w:val="clear" w:color="auto" w:fill="FFFFFF"/>
        <w:rPr>
          <w:rFonts w:eastAsia="Times New Roman" w:cstheme="minorHAnsi"/>
          <w:color w:val="32363A"/>
        </w:rPr>
      </w:pPr>
      <w:r w:rsidRPr="00B44AA7">
        <w:rPr>
          <w:rFonts w:eastAsia="Times New Roman" w:cstheme="minorHAnsi"/>
          <w:color w:val="32363A"/>
        </w:rPr>
        <w:t xml:space="preserve">During the </w:t>
      </w:r>
      <w:r w:rsidR="004F7CE1" w:rsidRPr="00B44AA7">
        <w:rPr>
          <w:rFonts w:eastAsia="Times New Roman" w:cstheme="minorHAnsi"/>
          <w:color w:val="32363A"/>
        </w:rPr>
        <w:t xml:space="preserve">one-on-one meetings in September, we will check in to see whether you have had contact with your policy pal. If one partner has attempted to contact the other and has not heard back, we will “re-pair” you with another ambassador. </w:t>
      </w:r>
    </w:p>
    <w:p w14:paraId="6BE35633" w14:textId="127A6E1F" w:rsidR="004B1F08" w:rsidRPr="007D4BA1" w:rsidRDefault="00EC26B8" w:rsidP="00EC26B8">
      <w:pPr>
        <w:shd w:val="clear" w:color="auto" w:fill="FFFFFF"/>
        <w:rPr>
          <w:rFonts w:eastAsia="Times New Roman" w:cstheme="minorHAnsi"/>
          <w:color w:val="32363A"/>
        </w:rPr>
      </w:pPr>
      <w:r w:rsidRPr="007D4BA1">
        <w:rPr>
          <w:rFonts w:eastAsia="Times New Roman" w:cstheme="minorHAnsi"/>
          <w:color w:val="32363A"/>
        </w:rPr>
        <w:t> </w:t>
      </w:r>
    </w:p>
    <w:p w14:paraId="1BFFBBF2" w14:textId="24E941AF" w:rsidR="00EC26B8" w:rsidRPr="007D4BA1" w:rsidRDefault="00EC26B8" w:rsidP="00EC26B8">
      <w:pPr>
        <w:shd w:val="clear" w:color="auto" w:fill="FFFFFF"/>
        <w:rPr>
          <w:rFonts w:eastAsia="Times New Roman" w:cstheme="minorHAnsi"/>
          <w:color w:val="32363A"/>
        </w:rPr>
      </w:pPr>
      <w:r w:rsidRPr="007D4BA1">
        <w:rPr>
          <w:rFonts w:eastAsia="Times New Roman" w:cstheme="minorHAnsi"/>
          <w:b/>
          <w:bCs/>
          <w:color w:val="32363A"/>
        </w:rPr>
        <w:t>MOSAC</w:t>
      </w:r>
    </w:p>
    <w:p w14:paraId="3CD9F2D5" w14:textId="40062ED0" w:rsidR="00EC26B8" w:rsidRPr="007D4BA1" w:rsidRDefault="00EC26B8" w:rsidP="00EC26B8">
      <w:pPr>
        <w:shd w:val="clear" w:color="auto" w:fill="FFFFFF"/>
        <w:rPr>
          <w:rFonts w:eastAsia="Times New Roman" w:cstheme="minorHAnsi"/>
          <w:color w:val="32363A"/>
        </w:rPr>
      </w:pPr>
      <w:r w:rsidRPr="007D4BA1">
        <w:rPr>
          <w:rFonts w:eastAsia="Times New Roman" w:cstheme="minorHAnsi"/>
          <w:color w:val="32363A"/>
        </w:rPr>
        <w:t>Ambassadors will convene at the MOSAC conference for a social gathering and monthly ambassador meeting. They will receive a discount off of registration</w:t>
      </w:r>
      <w:r w:rsidR="00124708">
        <w:rPr>
          <w:rFonts w:eastAsia="Times New Roman" w:cstheme="minorHAnsi"/>
          <w:color w:val="32363A"/>
        </w:rPr>
        <w:t xml:space="preserve">. Ambassadors who </w:t>
      </w:r>
      <w:r w:rsidRPr="007D4BA1">
        <w:rPr>
          <w:rFonts w:eastAsia="Times New Roman" w:cstheme="minorHAnsi"/>
          <w:color w:val="32363A"/>
        </w:rPr>
        <w:t>have financial constraints may contact Natalie Hampton to discuss arrangements. </w:t>
      </w:r>
      <w:r w:rsidR="00E678F4">
        <w:rPr>
          <w:rFonts w:eastAsia="Times New Roman" w:cstheme="minorHAnsi"/>
          <w:color w:val="32363A"/>
        </w:rPr>
        <w:t xml:space="preserve">This is </w:t>
      </w:r>
      <w:r w:rsidR="004C5E2A">
        <w:rPr>
          <w:rFonts w:eastAsia="Times New Roman" w:cstheme="minorHAnsi"/>
          <w:color w:val="32363A"/>
        </w:rPr>
        <w:t xml:space="preserve">an optional gathering for ambassadors. </w:t>
      </w:r>
      <w:r w:rsidR="00E72478">
        <w:rPr>
          <w:rFonts w:eastAsia="Times New Roman" w:cstheme="minorHAnsi"/>
          <w:color w:val="32363A"/>
        </w:rPr>
        <w:t xml:space="preserve">This may change </w:t>
      </w:r>
      <w:r w:rsidR="00D95EE2">
        <w:rPr>
          <w:rFonts w:eastAsia="Times New Roman" w:cstheme="minorHAnsi"/>
          <w:color w:val="32363A"/>
        </w:rPr>
        <w:t xml:space="preserve">based the input of the Ambassador Planning Committee. </w:t>
      </w:r>
    </w:p>
    <w:p w14:paraId="10459D8A" w14:textId="1960E780" w:rsidR="00EC26B8" w:rsidRDefault="00EC26B8" w:rsidP="00EC26B8">
      <w:pPr>
        <w:shd w:val="clear" w:color="auto" w:fill="FFFFFF"/>
        <w:rPr>
          <w:rFonts w:eastAsia="Times New Roman" w:cstheme="minorHAnsi"/>
          <w:color w:val="32363A"/>
        </w:rPr>
      </w:pPr>
    </w:p>
    <w:p w14:paraId="05F7D484" w14:textId="1E2B1B13" w:rsidR="003F5D86" w:rsidRPr="003F5D86" w:rsidRDefault="003F5D86" w:rsidP="00EC26B8">
      <w:pPr>
        <w:shd w:val="clear" w:color="auto" w:fill="FFFFFF"/>
        <w:rPr>
          <w:rFonts w:eastAsia="Times New Roman" w:cstheme="minorHAnsi"/>
          <w:b/>
          <w:bCs/>
          <w:color w:val="32363A"/>
        </w:rPr>
      </w:pPr>
      <w:r w:rsidRPr="003F5D86">
        <w:rPr>
          <w:rFonts w:eastAsia="Times New Roman" w:cstheme="minorHAnsi"/>
          <w:b/>
          <w:bCs/>
          <w:color w:val="32363A"/>
        </w:rPr>
        <w:t>Ambassador Planning Committee</w:t>
      </w:r>
    </w:p>
    <w:p w14:paraId="65AC9148" w14:textId="609F1EBE" w:rsidR="003F5D86" w:rsidRDefault="00AD3340" w:rsidP="00EC26B8">
      <w:pPr>
        <w:shd w:val="clear" w:color="auto" w:fill="FFFFFF"/>
        <w:rPr>
          <w:rFonts w:eastAsia="Times New Roman" w:cstheme="minorHAnsi"/>
          <w:color w:val="32363A"/>
        </w:rPr>
      </w:pPr>
      <w:r>
        <w:rPr>
          <w:rFonts w:eastAsia="Times New Roman" w:cstheme="minorHAnsi"/>
          <w:color w:val="32363A"/>
        </w:rPr>
        <w:t>The ambassador program has a newly-established planning committee</w:t>
      </w:r>
      <w:r w:rsidR="00FF2533">
        <w:rPr>
          <w:rFonts w:eastAsia="Times New Roman" w:cstheme="minorHAnsi"/>
          <w:color w:val="32363A"/>
        </w:rPr>
        <w:t xml:space="preserve"> comprised of several ambassadors emeritus</w:t>
      </w:r>
      <w:r w:rsidR="00FB0E50">
        <w:rPr>
          <w:rFonts w:eastAsia="Times New Roman" w:cstheme="minorHAnsi"/>
          <w:color w:val="32363A"/>
        </w:rPr>
        <w:t xml:space="preserve">. They </w:t>
      </w:r>
      <w:r>
        <w:rPr>
          <w:rFonts w:eastAsia="Times New Roman" w:cstheme="minorHAnsi"/>
          <w:color w:val="32363A"/>
        </w:rPr>
        <w:t xml:space="preserve">will provide feedback on </w:t>
      </w:r>
      <w:r w:rsidR="00FF2533">
        <w:rPr>
          <w:rFonts w:eastAsia="Times New Roman" w:cstheme="minorHAnsi"/>
          <w:color w:val="32363A"/>
        </w:rPr>
        <w:t>ambassador training</w:t>
      </w:r>
      <w:r w:rsidR="009022BE">
        <w:rPr>
          <w:rFonts w:eastAsia="Times New Roman" w:cstheme="minorHAnsi"/>
          <w:color w:val="32363A"/>
        </w:rPr>
        <w:t xml:space="preserve">, MOSAC and other events and activities in which ambassadors participate. </w:t>
      </w:r>
    </w:p>
    <w:p w14:paraId="602CD0CE" w14:textId="77777777" w:rsidR="003F5D86" w:rsidRPr="007D4BA1" w:rsidRDefault="003F5D86" w:rsidP="00EC26B8">
      <w:pPr>
        <w:shd w:val="clear" w:color="auto" w:fill="FFFFFF"/>
        <w:rPr>
          <w:rFonts w:eastAsia="Times New Roman" w:cstheme="minorHAnsi"/>
          <w:color w:val="32363A"/>
        </w:rPr>
      </w:pPr>
    </w:p>
    <w:p w14:paraId="59B96789" w14:textId="77777777" w:rsidR="00EC26B8" w:rsidRPr="00C37F8D" w:rsidRDefault="00EC26B8" w:rsidP="00EC26B8">
      <w:pPr>
        <w:shd w:val="clear" w:color="auto" w:fill="FFFFFF"/>
        <w:rPr>
          <w:rFonts w:eastAsia="Times New Roman" w:cstheme="minorHAnsi"/>
          <w:color w:val="32363A"/>
        </w:rPr>
      </w:pPr>
      <w:r w:rsidRPr="00C37F8D">
        <w:rPr>
          <w:rFonts w:eastAsia="Times New Roman" w:cstheme="minorHAnsi"/>
          <w:b/>
          <w:bCs/>
          <w:color w:val="32363A"/>
        </w:rPr>
        <w:t>Show Me Afterschool Day</w:t>
      </w:r>
    </w:p>
    <w:p w14:paraId="38C5D9A6" w14:textId="257CF0EE" w:rsidR="00EC26B8" w:rsidRPr="00C37F8D" w:rsidRDefault="00EC26B8" w:rsidP="00EC26B8">
      <w:pPr>
        <w:shd w:val="clear" w:color="auto" w:fill="FFFFFF"/>
        <w:rPr>
          <w:rFonts w:eastAsia="Times New Roman" w:cstheme="minorHAnsi"/>
          <w:color w:val="32363A"/>
        </w:rPr>
      </w:pPr>
      <w:r w:rsidRPr="00C37F8D">
        <w:rPr>
          <w:rFonts w:eastAsia="Times New Roman" w:cstheme="minorHAnsi"/>
          <w:b/>
          <w:bCs/>
          <w:color w:val="32363A"/>
        </w:rPr>
        <w:t>Jefferson City, February 2</w:t>
      </w:r>
      <w:r w:rsidR="00C37F8D" w:rsidRPr="00C37F8D">
        <w:rPr>
          <w:rFonts w:eastAsia="Times New Roman" w:cstheme="minorHAnsi"/>
          <w:b/>
          <w:bCs/>
          <w:color w:val="32363A"/>
        </w:rPr>
        <w:t>1</w:t>
      </w:r>
      <w:r w:rsidRPr="00C37F8D">
        <w:rPr>
          <w:rFonts w:eastAsia="Times New Roman" w:cstheme="minorHAnsi"/>
          <w:b/>
          <w:bCs/>
          <w:color w:val="32363A"/>
        </w:rPr>
        <w:t>, 202</w:t>
      </w:r>
      <w:r w:rsidR="00C37F8D" w:rsidRPr="00C37F8D">
        <w:rPr>
          <w:rFonts w:eastAsia="Times New Roman" w:cstheme="minorHAnsi"/>
          <w:b/>
          <w:bCs/>
          <w:color w:val="32363A"/>
        </w:rPr>
        <w:t>4</w:t>
      </w:r>
    </w:p>
    <w:p w14:paraId="193B77D8" w14:textId="6C3D9B63" w:rsidR="00EC26B8" w:rsidRPr="007D4BA1" w:rsidRDefault="00EC26B8" w:rsidP="00EC26B8">
      <w:pPr>
        <w:shd w:val="clear" w:color="auto" w:fill="FFFFFF"/>
        <w:rPr>
          <w:rFonts w:eastAsia="Times New Roman" w:cstheme="minorHAnsi"/>
          <w:color w:val="32363A"/>
        </w:rPr>
      </w:pPr>
      <w:r w:rsidRPr="00C37F8D">
        <w:rPr>
          <w:rFonts w:eastAsia="Times New Roman" w:cstheme="minorHAnsi"/>
          <w:color w:val="32363A"/>
        </w:rPr>
        <w:t>Ambassadors will convene in Jefferson City on February 2</w:t>
      </w:r>
      <w:r w:rsidR="00C37F8D" w:rsidRPr="00C37F8D">
        <w:rPr>
          <w:rFonts w:eastAsia="Times New Roman" w:cstheme="minorHAnsi"/>
          <w:color w:val="32363A"/>
        </w:rPr>
        <w:t>0</w:t>
      </w:r>
      <w:r w:rsidRPr="00C37F8D">
        <w:rPr>
          <w:rFonts w:eastAsia="Times New Roman" w:cstheme="minorHAnsi"/>
          <w:color w:val="32363A"/>
        </w:rPr>
        <w:t>, 202</w:t>
      </w:r>
      <w:r w:rsidR="00C37F8D" w:rsidRPr="00C37F8D">
        <w:rPr>
          <w:rFonts w:eastAsia="Times New Roman" w:cstheme="minorHAnsi"/>
          <w:color w:val="32363A"/>
        </w:rPr>
        <w:t>4</w:t>
      </w:r>
      <w:r w:rsidRPr="00C37F8D">
        <w:rPr>
          <w:rFonts w:eastAsia="Times New Roman" w:cstheme="minorHAnsi"/>
          <w:color w:val="32363A"/>
        </w:rPr>
        <w:t xml:space="preserve">, the afternoon before Show Me Afterschool Day, for a social event and training before Show Me Afterschool Day at the Capitol. MASN will cover the </w:t>
      </w:r>
      <w:r w:rsidR="008B10EF" w:rsidRPr="00C37F8D">
        <w:rPr>
          <w:rFonts w:eastAsia="Times New Roman" w:cstheme="minorHAnsi"/>
          <w:color w:val="32363A"/>
        </w:rPr>
        <w:t>hotel and food</w:t>
      </w:r>
      <w:r w:rsidRPr="00C37F8D">
        <w:rPr>
          <w:rFonts w:eastAsia="Times New Roman" w:cstheme="minorHAnsi"/>
          <w:color w:val="32363A"/>
        </w:rPr>
        <w:t>.</w:t>
      </w:r>
      <w:r w:rsidRPr="007D4BA1">
        <w:rPr>
          <w:rFonts w:eastAsia="Times New Roman" w:cstheme="minorHAnsi"/>
          <w:color w:val="32363A"/>
        </w:rPr>
        <w:t> </w:t>
      </w:r>
    </w:p>
    <w:p w14:paraId="19715856" w14:textId="77777777" w:rsidR="00EC26B8" w:rsidRPr="007D4BA1" w:rsidRDefault="00EC26B8" w:rsidP="00EC26B8">
      <w:pPr>
        <w:shd w:val="clear" w:color="auto" w:fill="FFFFFF"/>
        <w:rPr>
          <w:rFonts w:eastAsia="Times New Roman" w:cstheme="minorHAnsi"/>
          <w:color w:val="32363A"/>
        </w:rPr>
      </w:pPr>
    </w:p>
    <w:p w14:paraId="2C569DEE" w14:textId="77777777" w:rsidR="00EC26B8" w:rsidRPr="007D4BA1" w:rsidRDefault="00EC26B8" w:rsidP="00EC26B8">
      <w:pPr>
        <w:shd w:val="clear" w:color="auto" w:fill="FFFFFF"/>
        <w:rPr>
          <w:rFonts w:eastAsia="Times New Roman" w:cstheme="minorHAnsi"/>
          <w:b/>
          <w:bCs/>
          <w:color w:val="32363A"/>
        </w:rPr>
      </w:pPr>
      <w:r w:rsidRPr="007D4BA1">
        <w:rPr>
          <w:rFonts w:eastAsia="Times New Roman" w:cstheme="minorHAnsi"/>
          <w:b/>
          <w:bCs/>
          <w:color w:val="32363A"/>
        </w:rPr>
        <w:t>Messaging Weeks</w:t>
      </w:r>
    </w:p>
    <w:p w14:paraId="11F58044" w14:textId="1F22BF10" w:rsidR="00EC26B8" w:rsidRPr="007D4BA1" w:rsidRDefault="00EC26B8" w:rsidP="00EC26B8">
      <w:pPr>
        <w:shd w:val="clear" w:color="auto" w:fill="FFFFFF"/>
        <w:rPr>
          <w:rFonts w:eastAsia="Times New Roman" w:cstheme="minorHAnsi"/>
          <w:color w:val="32363A"/>
        </w:rPr>
      </w:pPr>
      <w:r w:rsidRPr="007D4BA1">
        <w:rPr>
          <w:rFonts w:eastAsia="Times New Roman" w:cstheme="minorHAnsi"/>
          <w:color w:val="32363A"/>
        </w:rPr>
        <w:t xml:space="preserve">We often hear from legislators that the best way to increase our efficacy is to make sure that we are not showing up </w:t>
      </w:r>
      <w:r w:rsidRPr="007D4BA1">
        <w:rPr>
          <w:rFonts w:eastAsia="Times New Roman" w:cstheme="minorHAnsi"/>
          <w:i/>
          <w:iCs/>
          <w:color w:val="32363A"/>
        </w:rPr>
        <w:t>only</w:t>
      </w:r>
      <w:r w:rsidRPr="007D4BA1">
        <w:rPr>
          <w:rFonts w:eastAsia="Times New Roman" w:cstheme="minorHAnsi"/>
          <w:color w:val="32363A"/>
        </w:rPr>
        <w:t xml:space="preserve"> for our capitol day. That is why we have added two messaging weeks with activities around a specific message – one around mental health/substance use prevention</w:t>
      </w:r>
      <w:r w:rsidR="00C16755">
        <w:rPr>
          <w:rFonts w:eastAsia="Times New Roman" w:cstheme="minorHAnsi"/>
          <w:color w:val="32363A"/>
        </w:rPr>
        <w:t xml:space="preserve"> in afterschool</w:t>
      </w:r>
      <w:r w:rsidRPr="007D4BA1">
        <w:rPr>
          <w:rFonts w:eastAsia="Times New Roman" w:cstheme="minorHAnsi"/>
          <w:color w:val="32363A"/>
        </w:rPr>
        <w:t xml:space="preserve"> and another around workforce development</w:t>
      </w:r>
      <w:r w:rsidR="00C16755">
        <w:rPr>
          <w:rFonts w:eastAsia="Times New Roman" w:cstheme="minorHAnsi"/>
          <w:color w:val="32363A"/>
        </w:rPr>
        <w:t xml:space="preserve"> in afterschool</w:t>
      </w:r>
      <w:r w:rsidRPr="007D4BA1">
        <w:rPr>
          <w:rFonts w:eastAsia="Times New Roman" w:cstheme="minorHAnsi"/>
          <w:color w:val="32363A"/>
        </w:rPr>
        <w:t>. The week will include a mail piece to legislators, phone calls, social media and a booth in the rotunda. This is a great time for you to visit the capitol</w:t>
      </w:r>
      <w:r w:rsidR="00C16755">
        <w:rPr>
          <w:rFonts w:eastAsia="Times New Roman" w:cstheme="minorHAnsi"/>
          <w:color w:val="32363A"/>
        </w:rPr>
        <w:t>. During both weeks, the capitol day (the actual day we will be there in person)</w:t>
      </w:r>
      <w:r w:rsidR="004E51D1">
        <w:rPr>
          <w:rFonts w:eastAsia="Times New Roman" w:cstheme="minorHAnsi"/>
          <w:color w:val="32363A"/>
        </w:rPr>
        <w:t xml:space="preserve"> will be on Wednesday of that week. </w:t>
      </w:r>
      <w:r w:rsidRPr="007D4BA1">
        <w:rPr>
          <w:rFonts w:eastAsia="Times New Roman" w:cstheme="minorHAnsi"/>
          <w:color w:val="32363A"/>
        </w:rPr>
        <w:t xml:space="preserve"> </w:t>
      </w:r>
    </w:p>
    <w:p w14:paraId="3A3D94A6" w14:textId="77777777" w:rsidR="00C16755" w:rsidRDefault="00C16755" w:rsidP="00C16755">
      <w:pPr>
        <w:rPr>
          <w:rFonts w:cstheme="minorHAnsi"/>
        </w:rPr>
      </w:pPr>
    </w:p>
    <w:p w14:paraId="7067210F" w14:textId="1FB33D26" w:rsidR="00C16755" w:rsidRPr="00A81463" w:rsidRDefault="00C16755" w:rsidP="00C16755">
      <w:pPr>
        <w:rPr>
          <w:rFonts w:cstheme="minorHAnsi"/>
        </w:rPr>
      </w:pPr>
      <w:r w:rsidRPr="00A81463">
        <w:rPr>
          <w:rFonts w:cstheme="minorHAnsi"/>
        </w:rPr>
        <w:t>January 22-26, 2024</w:t>
      </w:r>
      <w:r w:rsidRPr="00A81463">
        <w:rPr>
          <w:rFonts w:cstheme="minorHAnsi"/>
        </w:rPr>
        <w:tab/>
      </w:r>
      <w:r w:rsidRPr="00A81463">
        <w:rPr>
          <w:rFonts w:cstheme="minorHAnsi"/>
        </w:rPr>
        <w:tab/>
        <w:t>Mental health messaging week (Capitol visit Jan 24)</w:t>
      </w:r>
    </w:p>
    <w:p w14:paraId="341275EE" w14:textId="77777777" w:rsidR="00C16755" w:rsidRPr="00A81463" w:rsidRDefault="00C16755" w:rsidP="00C16755">
      <w:pPr>
        <w:rPr>
          <w:rFonts w:cstheme="minorHAnsi"/>
        </w:rPr>
      </w:pPr>
      <w:r w:rsidRPr="00A81463">
        <w:rPr>
          <w:rFonts w:cstheme="minorHAnsi"/>
        </w:rPr>
        <w:t>April 1-5, 2024</w:t>
      </w:r>
      <w:r w:rsidRPr="00A81463">
        <w:rPr>
          <w:rFonts w:cstheme="minorHAnsi"/>
        </w:rPr>
        <w:tab/>
      </w:r>
      <w:r w:rsidRPr="00A81463">
        <w:rPr>
          <w:rFonts w:cstheme="minorHAnsi"/>
        </w:rPr>
        <w:tab/>
      </w:r>
      <w:r w:rsidRPr="00A81463">
        <w:rPr>
          <w:rFonts w:cstheme="minorHAnsi"/>
        </w:rPr>
        <w:tab/>
        <w:t>Workforce Development messaging week (Capitol visit Apr. 3)</w:t>
      </w:r>
    </w:p>
    <w:p w14:paraId="0C82C9E5" w14:textId="77777777" w:rsidR="00EC26B8" w:rsidRPr="007D4BA1" w:rsidRDefault="00EC26B8" w:rsidP="00EC26B8">
      <w:pPr>
        <w:shd w:val="clear" w:color="auto" w:fill="FFFFFF"/>
        <w:rPr>
          <w:rFonts w:eastAsia="Times New Roman" w:cstheme="minorHAnsi"/>
          <w:b/>
          <w:bCs/>
          <w:color w:val="32363A"/>
        </w:rPr>
      </w:pPr>
    </w:p>
    <w:p w14:paraId="3147C180" w14:textId="3C5FDC93" w:rsidR="00E03C0A" w:rsidRDefault="00E03C0A" w:rsidP="00EC26B8">
      <w:pPr>
        <w:shd w:val="clear" w:color="auto" w:fill="FFFFFF"/>
        <w:rPr>
          <w:rFonts w:eastAsia="Times New Roman" w:cstheme="minorHAnsi"/>
          <w:b/>
          <w:bCs/>
          <w:color w:val="32363A"/>
        </w:rPr>
      </w:pPr>
      <w:r>
        <w:rPr>
          <w:rFonts w:eastAsia="Times New Roman" w:cstheme="minorHAnsi"/>
          <w:b/>
          <w:bCs/>
          <w:color w:val="32363A"/>
        </w:rPr>
        <w:t>Policy Committee Meetings</w:t>
      </w:r>
    </w:p>
    <w:p w14:paraId="72D50C58" w14:textId="1D91F752" w:rsidR="00E03C0A" w:rsidRDefault="00E03C0A" w:rsidP="00EC26B8">
      <w:pPr>
        <w:shd w:val="clear" w:color="auto" w:fill="FFFFFF"/>
        <w:rPr>
          <w:rFonts w:eastAsia="Times New Roman" w:cstheme="minorHAnsi"/>
          <w:color w:val="32363A"/>
        </w:rPr>
      </w:pPr>
      <w:r w:rsidRPr="00E03C0A">
        <w:rPr>
          <w:rFonts w:eastAsia="Times New Roman" w:cstheme="minorHAnsi"/>
          <w:color w:val="32363A"/>
        </w:rPr>
        <w:t>Ambassadors are encourage to attend, but not “required.”</w:t>
      </w:r>
      <w:r>
        <w:rPr>
          <w:rFonts w:eastAsia="Times New Roman" w:cstheme="minorHAnsi"/>
          <w:color w:val="32363A"/>
        </w:rPr>
        <w:t xml:space="preserve"> These meetings will be virtual, with the exception of the policy retreat, which will likely be at Lake of the Ozarks</w:t>
      </w:r>
      <w:r w:rsidR="00D8304C">
        <w:rPr>
          <w:rFonts w:eastAsia="Times New Roman" w:cstheme="minorHAnsi"/>
          <w:color w:val="32363A"/>
        </w:rPr>
        <w:t>.</w:t>
      </w:r>
    </w:p>
    <w:p w14:paraId="707A6EA9" w14:textId="77777777" w:rsidR="00D8304C" w:rsidRPr="00E03C0A" w:rsidRDefault="00D8304C" w:rsidP="00EC26B8">
      <w:pPr>
        <w:shd w:val="clear" w:color="auto" w:fill="FFFFFF"/>
        <w:rPr>
          <w:rFonts w:eastAsia="Times New Roman" w:cstheme="minorHAnsi"/>
          <w:color w:val="32363A"/>
        </w:rPr>
      </w:pPr>
    </w:p>
    <w:p w14:paraId="703D4C27" w14:textId="77777777" w:rsidR="00E03C0A" w:rsidRPr="00D8304C" w:rsidRDefault="00E03C0A" w:rsidP="00D8304C">
      <w:pPr>
        <w:pStyle w:val="ListParagraph"/>
        <w:numPr>
          <w:ilvl w:val="0"/>
          <w:numId w:val="4"/>
        </w:numPr>
        <w:shd w:val="clear" w:color="auto" w:fill="FFFFFF"/>
        <w:rPr>
          <w:rFonts w:eastAsia="Times New Roman" w:cstheme="minorHAnsi"/>
          <w:color w:val="32363A"/>
        </w:rPr>
      </w:pPr>
      <w:r w:rsidRPr="00D8304C">
        <w:rPr>
          <w:rFonts w:eastAsia="Times New Roman" w:cstheme="minorHAnsi"/>
          <w:color w:val="32363A"/>
        </w:rPr>
        <w:t>Thur. Sept 14, 10 a.m. – 12 p.m.</w:t>
      </w:r>
    </w:p>
    <w:p w14:paraId="7A9F774A" w14:textId="77777777" w:rsidR="00E03C0A" w:rsidRPr="00D8304C" w:rsidRDefault="00E03C0A" w:rsidP="00D8304C">
      <w:pPr>
        <w:pStyle w:val="ListParagraph"/>
        <w:numPr>
          <w:ilvl w:val="0"/>
          <w:numId w:val="4"/>
        </w:numPr>
        <w:shd w:val="clear" w:color="auto" w:fill="FFFFFF"/>
        <w:rPr>
          <w:rFonts w:eastAsia="Times New Roman" w:cstheme="minorHAnsi"/>
          <w:color w:val="32363A"/>
        </w:rPr>
      </w:pPr>
      <w:r w:rsidRPr="00D8304C">
        <w:rPr>
          <w:rFonts w:eastAsia="Times New Roman" w:cstheme="minorHAnsi"/>
          <w:color w:val="32363A"/>
        </w:rPr>
        <w:lastRenderedPageBreak/>
        <w:t xml:space="preserve">Wed. December 15, 10 a.m. – 12 p.m. </w:t>
      </w:r>
    </w:p>
    <w:p w14:paraId="52B04D4A" w14:textId="77777777" w:rsidR="00E03C0A" w:rsidRPr="00D8304C" w:rsidRDefault="00E03C0A" w:rsidP="00D8304C">
      <w:pPr>
        <w:pStyle w:val="ListParagraph"/>
        <w:numPr>
          <w:ilvl w:val="0"/>
          <w:numId w:val="4"/>
        </w:numPr>
        <w:shd w:val="clear" w:color="auto" w:fill="FFFFFF"/>
        <w:rPr>
          <w:rFonts w:eastAsia="Times New Roman" w:cstheme="minorHAnsi"/>
          <w:color w:val="32363A"/>
        </w:rPr>
      </w:pPr>
      <w:r w:rsidRPr="00D8304C">
        <w:rPr>
          <w:rFonts w:eastAsia="Times New Roman" w:cstheme="minorHAnsi"/>
          <w:color w:val="32363A"/>
        </w:rPr>
        <w:t xml:space="preserve">Wed. March 13, 10 a.m. – 12 p.m. </w:t>
      </w:r>
    </w:p>
    <w:p w14:paraId="5091F004" w14:textId="77777777" w:rsidR="00E03C0A" w:rsidRPr="00D8304C" w:rsidRDefault="00E03C0A" w:rsidP="00D8304C">
      <w:pPr>
        <w:pStyle w:val="ListParagraph"/>
        <w:numPr>
          <w:ilvl w:val="0"/>
          <w:numId w:val="4"/>
        </w:numPr>
        <w:shd w:val="clear" w:color="auto" w:fill="FFFFFF"/>
        <w:rPr>
          <w:rFonts w:eastAsia="Times New Roman" w:cstheme="minorHAnsi"/>
          <w:color w:val="32363A"/>
        </w:rPr>
      </w:pPr>
      <w:r w:rsidRPr="00D8304C">
        <w:rPr>
          <w:rFonts w:eastAsia="Times New Roman" w:cstheme="minorHAnsi"/>
          <w:color w:val="32363A"/>
        </w:rPr>
        <w:t>Thur. May 16, 10 a.m. – 12 p.m.</w:t>
      </w:r>
    </w:p>
    <w:p w14:paraId="5CA2F50E" w14:textId="09B1A505" w:rsidR="00E03C0A" w:rsidRPr="00D8304C" w:rsidRDefault="00E03C0A" w:rsidP="00D8304C">
      <w:pPr>
        <w:pStyle w:val="ListParagraph"/>
        <w:numPr>
          <w:ilvl w:val="0"/>
          <w:numId w:val="4"/>
        </w:numPr>
        <w:shd w:val="clear" w:color="auto" w:fill="FFFFFF"/>
        <w:rPr>
          <w:rFonts w:eastAsia="Times New Roman" w:cstheme="minorHAnsi"/>
          <w:color w:val="32363A"/>
        </w:rPr>
      </w:pPr>
      <w:r w:rsidRPr="00D8304C">
        <w:rPr>
          <w:rFonts w:eastAsia="Times New Roman" w:cstheme="minorHAnsi"/>
          <w:color w:val="32363A"/>
        </w:rPr>
        <w:t>Retreat in June</w:t>
      </w:r>
    </w:p>
    <w:p w14:paraId="7D9FB9CB" w14:textId="77777777" w:rsidR="00E03C0A" w:rsidRDefault="00E03C0A" w:rsidP="00EC26B8">
      <w:pPr>
        <w:shd w:val="clear" w:color="auto" w:fill="FFFFFF"/>
        <w:rPr>
          <w:rFonts w:eastAsia="Times New Roman" w:cstheme="minorHAnsi"/>
          <w:b/>
          <w:bCs/>
          <w:color w:val="32363A"/>
        </w:rPr>
      </w:pPr>
    </w:p>
    <w:p w14:paraId="1087FF1B" w14:textId="152E6E3C" w:rsidR="00EC26B8" w:rsidRPr="007D4BA1" w:rsidRDefault="00EC26B8" w:rsidP="00EC26B8">
      <w:pPr>
        <w:shd w:val="clear" w:color="auto" w:fill="FFFFFF"/>
        <w:rPr>
          <w:rFonts w:eastAsia="Times New Roman" w:cstheme="minorHAnsi"/>
          <w:color w:val="32363A"/>
        </w:rPr>
      </w:pPr>
      <w:r w:rsidRPr="007D4BA1">
        <w:rPr>
          <w:rFonts w:eastAsia="Times New Roman" w:cstheme="minorHAnsi"/>
          <w:b/>
          <w:bCs/>
          <w:color w:val="32363A"/>
        </w:rPr>
        <w:t>Expectations</w:t>
      </w:r>
    </w:p>
    <w:p w14:paraId="141D15B5" w14:textId="62256C2E" w:rsidR="002D3E2C" w:rsidRDefault="00EC26B8" w:rsidP="00EC26B8">
      <w:pPr>
        <w:shd w:val="clear" w:color="auto" w:fill="FFFFFF"/>
        <w:rPr>
          <w:rFonts w:eastAsia="Times New Roman" w:cstheme="minorHAnsi"/>
          <w:color w:val="32363A"/>
        </w:rPr>
      </w:pPr>
      <w:r w:rsidRPr="007D4BA1">
        <w:rPr>
          <w:rFonts w:eastAsia="Times New Roman" w:cstheme="minorHAnsi"/>
          <w:color w:val="32363A"/>
        </w:rPr>
        <w:t>When ambassadors fulfill the terms of their ambassadorship, they will receive a $500 stipend at the end of their term. In order to receive the $500 stipend at the completion of your term, you will need to</w:t>
      </w:r>
      <w:r w:rsidR="00A97BE7">
        <w:rPr>
          <w:rFonts w:eastAsia="Times New Roman" w:cstheme="minorHAnsi"/>
          <w:color w:val="32363A"/>
        </w:rPr>
        <w:t>:</w:t>
      </w:r>
      <w:r w:rsidRPr="007D4BA1">
        <w:rPr>
          <w:rFonts w:eastAsia="Times New Roman" w:cstheme="minorHAnsi"/>
          <w:color w:val="32363A"/>
        </w:rPr>
        <w:t xml:space="preserve"> </w:t>
      </w:r>
    </w:p>
    <w:p w14:paraId="385A3229" w14:textId="74105140" w:rsidR="002D3E2C" w:rsidRPr="000B1E92" w:rsidRDefault="00A97BE7" w:rsidP="000B1E92">
      <w:pPr>
        <w:pStyle w:val="ListParagraph"/>
        <w:numPr>
          <w:ilvl w:val="0"/>
          <w:numId w:val="3"/>
        </w:numPr>
        <w:shd w:val="clear" w:color="auto" w:fill="FFFFFF"/>
        <w:rPr>
          <w:rFonts w:eastAsia="Times New Roman" w:cstheme="minorHAnsi"/>
          <w:color w:val="32363A"/>
        </w:rPr>
      </w:pPr>
      <w:r w:rsidRPr="000B1E92">
        <w:rPr>
          <w:rFonts w:eastAsia="Times New Roman" w:cstheme="minorHAnsi"/>
          <w:color w:val="32363A"/>
        </w:rPr>
        <w:t>P</w:t>
      </w:r>
      <w:r w:rsidR="00EC26B8" w:rsidRPr="000B1E92">
        <w:rPr>
          <w:rFonts w:eastAsia="Times New Roman" w:cstheme="minorHAnsi"/>
          <w:color w:val="32363A"/>
        </w:rPr>
        <w:t xml:space="preserve">articipate regularly in ambassador meetings and activities </w:t>
      </w:r>
    </w:p>
    <w:p w14:paraId="06A594B4" w14:textId="4FDAFCDD" w:rsidR="00B43486" w:rsidRPr="000B1E92" w:rsidRDefault="00B43486" w:rsidP="000B1E92">
      <w:pPr>
        <w:pStyle w:val="ListParagraph"/>
        <w:numPr>
          <w:ilvl w:val="0"/>
          <w:numId w:val="3"/>
        </w:numPr>
        <w:shd w:val="clear" w:color="auto" w:fill="FFFFFF"/>
        <w:rPr>
          <w:rFonts w:eastAsia="Times New Roman" w:cstheme="minorHAnsi"/>
          <w:color w:val="32363A"/>
        </w:rPr>
      </w:pPr>
      <w:r w:rsidRPr="000B1E92">
        <w:rPr>
          <w:rFonts w:eastAsia="Times New Roman" w:cstheme="minorHAnsi"/>
          <w:color w:val="32363A"/>
        </w:rPr>
        <w:t>Complete a project deliverable plan (see project deliverable page)</w:t>
      </w:r>
    </w:p>
    <w:p w14:paraId="60C61A02" w14:textId="1C606615" w:rsidR="00B43486" w:rsidRPr="000B1E92" w:rsidRDefault="00B43486" w:rsidP="000B1E92">
      <w:pPr>
        <w:pStyle w:val="ListParagraph"/>
        <w:numPr>
          <w:ilvl w:val="0"/>
          <w:numId w:val="3"/>
        </w:numPr>
        <w:shd w:val="clear" w:color="auto" w:fill="FFFFFF"/>
        <w:rPr>
          <w:rFonts w:eastAsia="Times New Roman" w:cstheme="minorHAnsi"/>
          <w:color w:val="32363A"/>
        </w:rPr>
      </w:pPr>
      <w:r w:rsidRPr="000B1E92">
        <w:rPr>
          <w:rFonts w:eastAsia="Times New Roman" w:cstheme="minorHAnsi"/>
          <w:color w:val="32363A"/>
        </w:rPr>
        <w:t>C</w:t>
      </w:r>
      <w:r w:rsidR="00EC26B8" w:rsidRPr="000B1E92">
        <w:rPr>
          <w:rFonts w:eastAsia="Times New Roman" w:cstheme="minorHAnsi"/>
          <w:color w:val="32363A"/>
        </w:rPr>
        <w:t xml:space="preserve">omplete three </w:t>
      </w:r>
      <w:r w:rsidR="00A97BE7" w:rsidRPr="000B1E92">
        <w:rPr>
          <w:rFonts w:eastAsia="Times New Roman" w:cstheme="minorHAnsi"/>
          <w:color w:val="32363A"/>
        </w:rPr>
        <w:t xml:space="preserve">approved </w:t>
      </w:r>
      <w:r w:rsidR="00EC26B8" w:rsidRPr="000B1E92">
        <w:rPr>
          <w:rFonts w:eastAsia="Times New Roman" w:cstheme="minorHAnsi"/>
          <w:color w:val="32363A"/>
        </w:rPr>
        <w:t>project deliverables</w:t>
      </w:r>
      <w:r w:rsidR="000B1E92" w:rsidRPr="000B1E92">
        <w:rPr>
          <w:rFonts w:eastAsia="Times New Roman" w:cstheme="minorHAnsi"/>
          <w:color w:val="32363A"/>
        </w:rPr>
        <w:t>. Each deliverable will relate to Missouri AfterSchool Network policy goals of raising awareness about the benefits and needs of afterschool programs statewide.</w:t>
      </w:r>
    </w:p>
    <w:p w14:paraId="78EC7371" w14:textId="18E428C3" w:rsidR="00A97BE7" w:rsidRPr="006712D5" w:rsidRDefault="00B43486" w:rsidP="00EC26B8">
      <w:pPr>
        <w:pStyle w:val="ListParagraph"/>
        <w:numPr>
          <w:ilvl w:val="0"/>
          <w:numId w:val="3"/>
        </w:numPr>
        <w:shd w:val="clear" w:color="auto" w:fill="FFFFFF"/>
        <w:rPr>
          <w:rFonts w:eastAsia="Times New Roman" w:cstheme="minorHAnsi"/>
          <w:color w:val="32363A"/>
        </w:rPr>
      </w:pPr>
      <w:r w:rsidRPr="000B1E92">
        <w:rPr>
          <w:rFonts w:eastAsia="Times New Roman" w:cstheme="minorHAnsi"/>
          <w:color w:val="32363A"/>
        </w:rPr>
        <w:t xml:space="preserve">Complete a final report </w:t>
      </w:r>
      <w:r w:rsidR="00A97BE7" w:rsidRPr="000B1E92">
        <w:rPr>
          <w:rFonts w:eastAsia="Times New Roman" w:cstheme="minorHAnsi"/>
          <w:color w:val="32363A"/>
        </w:rPr>
        <w:t>on deliverables</w:t>
      </w:r>
    </w:p>
    <w:p w14:paraId="47916146" w14:textId="77777777" w:rsidR="00EC26B8" w:rsidRPr="007D4BA1" w:rsidRDefault="00EC26B8" w:rsidP="00EC26B8">
      <w:pPr>
        <w:shd w:val="clear" w:color="auto" w:fill="FFFFFF"/>
        <w:rPr>
          <w:rFonts w:eastAsia="Times New Roman" w:cstheme="minorHAnsi"/>
          <w:color w:val="32363A"/>
        </w:rPr>
      </w:pPr>
      <w:r w:rsidRPr="007D4BA1">
        <w:rPr>
          <w:rFonts w:eastAsia="Times New Roman" w:cstheme="minorHAnsi"/>
          <w:color w:val="32363A"/>
        </w:rPr>
        <w:t> </w:t>
      </w:r>
    </w:p>
    <w:p w14:paraId="2F4DA282" w14:textId="77777777" w:rsidR="00EC26B8" w:rsidRPr="007D4BA1" w:rsidRDefault="00EC26B8" w:rsidP="00EC26B8">
      <w:pPr>
        <w:shd w:val="clear" w:color="auto" w:fill="FFFFFF"/>
        <w:rPr>
          <w:rFonts w:eastAsia="Times New Roman" w:cstheme="minorHAnsi"/>
          <w:color w:val="32363A"/>
        </w:rPr>
      </w:pPr>
      <w:r w:rsidRPr="007D4BA1">
        <w:rPr>
          <w:rFonts w:eastAsia="Times New Roman" w:cstheme="minorHAnsi"/>
          <w:b/>
          <w:bCs/>
          <w:color w:val="32363A"/>
        </w:rPr>
        <w:t>Benefits</w:t>
      </w:r>
    </w:p>
    <w:p w14:paraId="5060142A" w14:textId="77777777" w:rsidR="00EC26B8" w:rsidRPr="007D4BA1" w:rsidRDefault="00EC26B8" w:rsidP="00EC26B8">
      <w:pPr>
        <w:shd w:val="clear" w:color="auto" w:fill="FFFFFF"/>
        <w:rPr>
          <w:rFonts w:eastAsia="Times New Roman" w:cstheme="minorHAnsi"/>
          <w:color w:val="32363A"/>
        </w:rPr>
      </w:pPr>
      <w:r w:rsidRPr="007D4BA1">
        <w:rPr>
          <w:rFonts w:eastAsia="Times New Roman" w:cstheme="minorHAnsi"/>
          <w:color w:val="32363A"/>
        </w:rPr>
        <w:t>Your service as an ambassador will benefit Missouri children but you will also benefit from the program:</w:t>
      </w:r>
    </w:p>
    <w:p w14:paraId="10F27F47" w14:textId="77777777" w:rsidR="00EC26B8" w:rsidRPr="007D4BA1" w:rsidRDefault="00EC26B8" w:rsidP="00EC26B8">
      <w:pPr>
        <w:pStyle w:val="ListParagraph"/>
        <w:numPr>
          <w:ilvl w:val="0"/>
          <w:numId w:val="1"/>
        </w:numPr>
        <w:shd w:val="clear" w:color="auto" w:fill="FFFFFF"/>
        <w:spacing w:line="240" w:lineRule="auto"/>
        <w:rPr>
          <w:rFonts w:eastAsia="Times New Roman" w:cstheme="minorHAnsi"/>
          <w:color w:val="32363A"/>
          <w:sz w:val="24"/>
          <w:szCs w:val="24"/>
        </w:rPr>
      </w:pPr>
      <w:r w:rsidRPr="007D4BA1">
        <w:rPr>
          <w:rFonts w:eastAsia="Times New Roman" w:cstheme="minorHAnsi"/>
          <w:color w:val="32363A"/>
          <w:sz w:val="24"/>
          <w:szCs w:val="24"/>
        </w:rPr>
        <w:t>Building partnerships to ensure that your program maintains funding</w:t>
      </w:r>
    </w:p>
    <w:p w14:paraId="42098F79" w14:textId="77777777" w:rsidR="00EC26B8" w:rsidRPr="007D4BA1" w:rsidRDefault="00EC26B8" w:rsidP="00EC26B8">
      <w:pPr>
        <w:pStyle w:val="ListParagraph"/>
        <w:numPr>
          <w:ilvl w:val="0"/>
          <w:numId w:val="1"/>
        </w:numPr>
        <w:shd w:val="clear" w:color="auto" w:fill="FFFFFF"/>
        <w:spacing w:line="240" w:lineRule="auto"/>
        <w:rPr>
          <w:rFonts w:eastAsia="Times New Roman" w:cstheme="minorHAnsi"/>
          <w:color w:val="32363A"/>
          <w:sz w:val="24"/>
          <w:szCs w:val="24"/>
        </w:rPr>
      </w:pPr>
      <w:r w:rsidRPr="007D4BA1">
        <w:rPr>
          <w:rFonts w:eastAsia="Times New Roman" w:cstheme="minorHAnsi"/>
          <w:color w:val="32363A"/>
          <w:sz w:val="24"/>
          <w:szCs w:val="24"/>
        </w:rPr>
        <w:t>Networking with other advocates and mentorship from MASN staff and returning ambassadors</w:t>
      </w:r>
    </w:p>
    <w:p w14:paraId="03D1F625" w14:textId="77777777" w:rsidR="00EC26B8" w:rsidRPr="007D4BA1" w:rsidRDefault="00EC26B8" w:rsidP="00EC26B8">
      <w:pPr>
        <w:pStyle w:val="ListParagraph"/>
        <w:numPr>
          <w:ilvl w:val="0"/>
          <w:numId w:val="1"/>
        </w:numPr>
        <w:shd w:val="clear" w:color="auto" w:fill="FFFFFF"/>
        <w:spacing w:line="240" w:lineRule="auto"/>
        <w:rPr>
          <w:rFonts w:eastAsia="Times New Roman" w:cstheme="minorHAnsi"/>
          <w:color w:val="32363A"/>
          <w:sz w:val="24"/>
          <w:szCs w:val="24"/>
        </w:rPr>
      </w:pPr>
      <w:r w:rsidRPr="007D4BA1">
        <w:rPr>
          <w:rFonts w:eastAsia="Times New Roman" w:cstheme="minorHAnsi"/>
          <w:color w:val="32363A"/>
          <w:sz w:val="24"/>
          <w:szCs w:val="24"/>
        </w:rPr>
        <w:t>Honing communication, public speaking and leadership development skills</w:t>
      </w:r>
    </w:p>
    <w:p w14:paraId="28DC8D1C" w14:textId="77777777" w:rsidR="00EC26B8" w:rsidRPr="007D4BA1" w:rsidRDefault="00EC26B8" w:rsidP="00EC26B8">
      <w:pPr>
        <w:pStyle w:val="ListParagraph"/>
        <w:numPr>
          <w:ilvl w:val="0"/>
          <w:numId w:val="1"/>
        </w:numPr>
        <w:shd w:val="clear" w:color="auto" w:fill="FFFFFF"/>
        <w:spacing w:line="240" w:lineRule="auto"/>
        <w:rPr>
          <w:rFonts w:eastAsia="Times New Roman" w:cstheme="minorHAnsi"/>
          <w:color w:val="32363A"/>
          <w:sz w:val="24"/>
          <w:szCs w:val="24"/>
        </w:rPr>
      </w:pPr>
      <w:r w:rsidRPr="007D4BA1">
        <w:rPr>
          <w:rFonts w:eastAsia="Times New Roman" w:cstheme="minorHAnsi"/>
          <w:color w:val="32363A"/>
          <w:sz w:val="24"/>
          <w:szCs w:val="24"/>
        </w:rPr>
        <w:t>Preparing you to run for office or become more engaged in the political process</w:t>
      </w:r>
    </w:p>
    <w:p w14:paraId="301E3055" w14:textId="77777777" w:rsidR="00EC26B8" w:rsidRPr="007D4BA1" w:rsidRDefault="00EC26B8" w:rsidP="00EC26B8">
      <w:pPr>
        <w:pStyle w:val="ListParagraph"/>
        <w:numPr>
          <w:ilvl w:val="0"/>
          <w:numId w:val="1"/>
        </w:numPr>
        <w:shd w:val="clear" w:color="auto" w:fill="FFFFFF"/>
        <w:spacing w:line="240" w:lineRule="auto"/>
        <w:rPr>
          <w:rFonts w:eastAsia="Times New Roman" w:cstheme="minorHAnsi"/>
          <w:color w:val="32363A"/>
          <w:sz w:val="24"/>
          <w:szCs w:val="24"/>
        </w:rPr>
      </w:pPr>
      <w:r w:rsidRPr="007D4BA1">
        <w:rPr>
          <w:rFonts w:eastAsia="Times New Roman" w:cstheme="minorHAnsi"/>
          <w:color w:val="32363A"/>
          <w:sz w:val="24"/>
          <w:szCs w:val="24"/>
        </w:rPr>
        <w:t>$500 stipend at the end of your term after fulfilling the required criteria</w:t>
      </w:r>
    </w:p>
    <w:p w14:paraId="553CBD63" w14:textId="197EE375" w:rsidR="0051503D" w:rsidRDefault="00000000"/>
    <w:sectPr w:rsidR="00515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4B22"/>
    <w:multiLevelType w:val="hybridMultilevel"/>
    <w:tmpl w:val="594A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46E79"/>
    <w:multiLevelType w:val="hybridMultilevel"/>
    <w:tmpl w:val="8F145682"/>
    <w:lvl w:ilvl="0" w:tplc="539E62F4">
      <w:numFmt w:val="bullet"/>
      <w:lvlText w:val=""/>
      <w:lvlJc w:val="left"/>
      <w:pPr>
        <w:ind w:left="890" w:hanging="53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E2458"/>
    <w:multiLevelType w:val="hybridMultilevel"/>
    <w:tmpl w:val="EB10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41E2C"/>
    <w:multiLevelType w:val="hybridMultilevel"/>
    <w:tmpl w:val="765A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366302">
    <w:abstractNumId w:val="1"/>
  </w:num>
  <w:num w:numId="2" w16cid:durableId="702443936">
    <w:abstractNumId w:val="3"/>
  </w:num>
  <w:num w:numId="3" w16cid:durableId="2049185490">
    <w:abstractNumId w:val="2"/>
  </w:num>
  <w:num w:numId="4" w16cid:durableId="121912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B8"/>
    <w:rsid w:val="00003F6C"/>
    <w:rsid w:val="000154A1"/>
    <w:rsid w:val="000351F4"/>
    <w:rsid w:val="000875C2"/>
    <w:rsid w:val="000B1E92"/>
    <w:rsid w:val="000D4E9B"/>
    <w:rsid w:val="000E3C8F"/>
    <w:rsid w:val="00124708"/>
    <w:rsid w:val="0015643B"/>
    <w:rsid w:val="00190CD8"/>
    <w:rsid w:val="001A39A9"/>
    <w:rsid w:val="001C11E5"/>
    <w:rsid w:val="0023164B"/>
    <w:rsid w:val="00247A92"/>
    <w:rsid w:val="00275190"/>
    <w:rsid w:val="0028397C"/>
    <w:rsid w:val="002A1D7A"/>
    <w:rsid w:val="002A48E9"/>
    <w:rsid w:val="002D3E2C"/>
    <w:rsid w:val="00317F81"/>
    <w:rsid w:val="00337A7B"/>
    <w:rsid w:val="00347F9A"/>
    <w:rsid w:val="00375561"/>
    <w:rsid w:val="00395C85"/>
    <w:rsid w:val="003F5D86"/>
    <w:rsid w:val="004110CF"/>
    <w:rsid w:val="004308F8"/>
    <w:rsid w:val="0046400D"/>
    <w:rsid w:val="00473395"/>
    <w:rsid w:val="004B1F08"/>
    <w:rsid w:val="004C5E2A"/>
    <w:rsid w:val="004E51D1"/>
    <w:rsid w:val="004F7CE1"/>
    <w:rsid w:val="005529BC"/>
    <w:rsid w:val="005E7BA3"/>
    <w:rsid w:val="005F3CC8"/>
    <w:rsid w:val="005F5CAB"/>
    <w:rsid w:val="00626BD3"/>
    <w:rsid w:val="006712D5"/>
    <w:rsid w:val="006C1237"/>
    <w:rsid w:val="006E7B76"/>
    <w:rsid w:val="007A1F79"/>
    <w:rsid w:val="007E7CBF"/>
    <w:rsid w:val="00873D3E"/>
    <w:rsid w:val="008B10EF"/>
    <w:rsid w:val="009022BE"/>
    <w:rsid w:val="009C04E9"/>
    <w:rsid w:val="009D4437"/>
    <w:rsid w:val="00A076F9"/>
    <w:rsid w:val="00A26506"/>
    <w:rsid w:val="00A30E51"/>
    <w:rsid w:val="00A42B0A"/>
    <w:rsid w:val="00A6025F"/>
    <w:rsid w:val="00A97BE7"/>
    <w:rsid w:val="00AD3340"/>
    <w:rsid w:val="00B06F4E"/>
    <w:rsid w:val="00B43486"/>
    <w:rsid w:val="00B43EDD"/>
    <w:rsid w:val="00B44AA7"/>
    <w:rsid w:val="00B5221A"/>
    <w:rsid w:val="00B52C54"/>
    <w:rsid w:val="00B816BF"/>
    <w:rsid w:val="00BA019F"/>
    <w:rsid w:val="00C13329"/>
    <w:rsid w:val="00C160D9"/>
    <w:rsid w:val="00C16755"/>
    <w:rsid w:val="00C37F8D"/>
    <w:rsid w:val="00C609B5"/>
    <w:rsid w:val="00C85039"/>
    <w:rsid w:val="00CF7E20"/>
    <w:rsid w:val="00D8304C"/>
    <w:rsid w:val="00D95EE2"/>
    <w:rsid w:val="00DA0251"/>
    <w:rsid w:val="00DC20D3"/>
    <w:rsid w:val="00E03C0A"/>
    <w:rsid w:val="00E4321B"/>
    <w:rsid w:val="00E62CD6"/>
    <w:rsid w:val="00E678F4"/>
    <w:rsid w:val="00E72478"/>
    <w:rsid w:val="00EB48D5"/>
    <w:rsid w:val="00EC26B8"/>
    <w:rsid w:val="00F31373"/>
    <w:rsid w:val="00F6122E"/>
    <w:rsid w:val="00FA7896"/>
    <w:rsid w:val="00FB0E50"/>
    <w:rsid w:val="00FF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3468"/>
  <w15:chartTrackingRefBased/>
  <w15:docId w15:val="{1843D940-2A49-4FA7-A184-4C4C2695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6B8"/>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6B8"/>
    <w:pPr>
      <w:spacing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58327">
      <w:bodyDiv w:val="1"/>
      <w:marLeft w:val="0"/>
      <w:marRight w:val="0"/>
      <w:marTop w:val="0"/>
      <w:marBottom w:val="0"/>
      <w:divBdr>
        <w:top w:val="none" w:sz="0" w:space="0" w:color="auto"/>
        <w:left w:val="none" w:sz="0" w:space="0" w:color="auto"/>
        <w:bottom w:val="none" w:sz="0" w:space="0" w:color="auto"/>
        <w:right w:val="none" w:sz="0" w:space="0" w:color="auto"/>
      </w:divBdr>
      <w:divsChild>
        <w:div w:id="928349818">
          <w:marLeft w:val="1267"/>
          <w:marRight w:val="0"/>
          <w:marTop w:val="0"/>
          <w:marBottom w:val="0"/>
          <w:divBdr>
            <w:top w:val="none" w:sz="0" w:space="0" w:color="auto"/>
            <w:left w:val="none" w:sz="0" w:space="0" w:color="auto"/>
            <w:bottom w:val="none" w:sz="0" w:space="0" w:color="auto"/>
            <w:right w:val="none" w:sz="0" w:space="0" w:color="auto"/>
          </w:divBdr>
        </w:div>
        <w:div w:id="11685118">
          <w:marLeft w:val="1267"/>
          <w:marRight w:val="0"/>
          <w:marTop w:val="0"/>
          <w:marBottom w:val="0"/>
          <w:divBdr>
            <w:top w:val="none" w:sz="0" w:space="0" w:color="auto"/>
            <w:left w:val="none" w:sz="0" w:space="0" w:color="auto"/>
            <w:bottom w:val="none" w:sz="0" w:space="0" w:color="auto"/>
            <w:right w:val="none" w:sz="0" w:space="0" w:color="auto"/>
          </w:divBdr>
        </w:div>
        <w:div w:id="2144040201">
          <w:marLeft w:val="1267"/>
          <w:marRight w:val="0"/>
          <w:marTop w:val="0"/>
          <w:marBottom w:val="0"/>
          <w:divBdr>
            <w:top w:val="none" w:sz="0" w:space="0" w:color="auto"/>
            <w:left w:val="none" w:sz="0" w:space="0" w:color="auto"/>
            <w:bottom w:val="none" w:sz="0" w:space="0" w:color="auto"/>
            <w:right w:val="none" w:sz="0" w:space="0" w:color="auto"/>
          </w:divBdr>
        </w:div>
        <w:div w:id="1232814085">
          <w:marLeft w:val="1267"/>
          <w:marRight w:val="0"/>
          <w:marTop w:val="0"/>
          <w:marBottom w:val="0"/>
          <w:divBdr>
            <w:top w:val="none" w:sz="0" w:space="0" w:color="auto"/>
            <w:left w:val="none" w:sz="0" w:space="0" w:color="auto"/>
            <w:bottom w:val="none" w:sz="0" w:space="0" w:color="auto"/>
            <w:right w:val="none" w:sz="0" w:space="0" w:color="auto"/>
          </w:divBdr>
        </w:div>
        <w:div w:id="526456278">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1019</Words>
  <Characters>5381</Characters>
  <Application>Microsoft Office Word</Application>
  <DocSecurity>0</DocSecurity>
  <Lines>109</Lines>
  <Paragraphs>55</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Natalie J.</dc:creator>
  <cp:keywords/>
  <dc:description/>
  <cp:lastModifiedBy>Hampton, Natalie J.</cp:lastModifiedBy>
  <cp:revision>84</cp:revision>
  <dcterms:created xsi:type="dcterms:W3CDTF">2023-05-10T15:21:00Z</dcterms:created>
  <dcterms:modified xsi:type="dcterms:W3CDTF">2023-07-26T21:32:00Z</dcterms:modified>
</cp:coreProperties>
</file>